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ED69A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  ЗАСЕДАНИЕ</w:t>
      </w:r>
      <w:proofErr w:type="gramEnd"/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СОВЕТА МИТРЯЕВСКОГО  СЕЛЬСКОГО ПОСЕЛЕНИЯ МУСЛЮМОВСКОГО МУНИЦИПАЛЬНОГО РАЙОНА</w:t>
      </w: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РЕСПУБЛИКИ ТАТАРСТАН 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СОЗЫВА</w:t>
      </w: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</w:t>
      </w: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</w:t>
      </w:r>
    </w:p>
    <w:p w:rsidR="009663CB" w:rsidRPr="00ED69AB" w:rsidRDefault="009663CB" w:rsidP="009663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 № 16</w:t>
      </w: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9663CB" w:rsidRPr="00ED69AB" w:rsidRDefault="009663CB" w:rsidP="009663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9663CB" w:rsidRPr="00ED69AB" w:rsidRDefault="009663CB" w:rsidP="009663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Митряево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«24» февраля  2021 года</w:t>
      </w:r>
    </w:p>
    <w:p w:rsidR="009663CB" w:rsidRPr="00ED69AB" w:rsidRDefault="009663CB" w:rsidP="009663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CB27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1823" w:rsidRPr="00ED69AB" w:rsidRDefault="00CB27A2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A1823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Положения о порядке вырубки зеленых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Митряевского</w:t>
      </w:r>
      <w:proofErr w:type="spellEnd"/>
      <w:r w:rsidR="00CB27A2" w:rsidRPr="00ED69AB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</w:t>
      </w: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Муслюмовского </w:t>
      </w:r>
      <w:proofErr w:type="gramStart"/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proofErr w:type="gramEnd"/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Республики Татарстан,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не входящих в земли государственного лесного фонда</w:t>
      </w:r>
    </w:p>
    <w:p w:rsidR="00074C0E" w:rsidRPr="00ED69AB" w:rsidRDefault="004A1823" w:rsidP="00074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Российской Федерации и в земли,</w:t>
      </w:r>
      <w:r w:rsidR="00074C0E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находящиеся </w:t>
      </w:r>
      <w:proofErr w:type="gramStart"/>
      <w:r w:rsidR="00074C0E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074C0E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частной</w:t>
      </w:r>
    </w:p>
    <w:p w:rsidR="004A1823" w:rsidRPr="00ED69AB" w:rsidRDefault="00074C0E" w:rsidP="00074C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собственности </w:t>
      </w:r>
      <w:r w:rsidR="004A1823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физических и юридических лиц»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6" w:history="1">
        <w:r w:rsidRPr="00ED69AB">
          <w:rPr>
            <w:rFonts w:ascii="Arial" w:eastAsia="Times New Roman" w:hAnsi="Arial" w:cs="Arial"/>
            <w:sz w:val="24"/>
            <w:szCs w:val="24"/>
            <w:lang w:eastAsia="ru-RU"/>
          </w:rPr>
          <w:t>Лесным кодексом Российской Федерации</w:t>
        </w:r>
      </w:hyperlink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Российской Федерации </w:t>
      </w:r>
      <w:hyperlink r:id="rId7" w:history="1">
        <w:r w:rsidRPr="00ED69AB">
          <w:rPr>
            <w:rFonts w:ascii="Arial" w:eastAsia="Times New Roman" w:hAnsi="Arial" w:cs="Arial"/>
            <w:sz w:val="24"/>
            <w:szCs w:val="24"/>
            <w:lang w:eastAsia="ru-RU"/>
          </w:rPr>
          <w:t>от 06 октября 2003 года №131-ФЗ</w:t>
        </w:r>
      </w:hyperlink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ED69A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10.01.2002 N 7-ФЗ «Об охране окружающей среды</w:t>
        </w:r>
      </w:hyperlink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Муслюмовского муниципального района Республики Татарстан, в целях рационального использования, охраны и воспроизводства зеленых 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поселения, не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7BC8" w:rsidRPr="00ED69A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ого района Республики Татарстан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001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порядке вырубки зеленых 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Муслюмовского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 </w:t>
      </w:r>
      <w:bookmarkEnd w:id="0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физических и юридических лиц, согласно </w:t>
      </w:r>
      <w:hyperlink r:id="rId9" w:anchor="sub_1000" w:history="1">
        <w:proofErr w:type="gramStart"/>
        <w:r w:rsidRPr="00ED69AB">
          <w:rPr>
            <w:rFonts w:ascii="Arial" w:eastAsia="Times New Roman" w:hAnsi="Arial" w:cs="Arial"/>
            <w:sz w:val="24"/>
            <w:szCs w:val="24"/>
            <w:lang w:eastAsia="ru-RU"/>
          </w:rPr>
          <w:t>приложени</w:t>
        </w:r>
      </w:hyperlink>
      <w:r w:rsidRPr="00ED69AB">
        <w:rPr>
          <w:rFonts w:ascii="Arial" w:eastAsia="Times New Roman" w:hAnsi="Arial" w:cs="Arial"/>
          <w:sz w:val="24"/>
          <w:szCs w:val="24"/>
          <w:lang w:eastAsia="ru-RU"/>
        </w:rPr>
        <w:t>ю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65533" w:rsidRPr="00ED69AB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69AB">
        <w:rPr>
          <w:rFonts w:ascii="Arial" w:hAnsi="Arial" w:cs="Arial"/>
          <w:sz w:val="24"/>
          <w:szCs w:val="24"/>
        </w:rPr>
        <w:t>2. Опубликовать настоящее постановление на информационных стендах сельского поселения и разместить на официальном сайте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ED69AB">
        <w:rPr>
          <w:rFonts w:ascii="Arial" w:hAnsi="Arial" w:cs="Arial"/>
          <w:sz w:val="24"/>
          <w:szCs w:val="24"/>
        </w:rPr>
        <w:t xml:space="preserve"> сельского поселения Муслюмовского муниципального района, на официальном портале правовой информации Республики Татарстан </w:t>
      </w:r>
      <w:r w:rsidRPr="00ED69AB">
        <w:rPr>
          <w:rFonts w:ascii="Arial" w:hAnsi="Arial" w:cs="Arial"/>
          <w:sz w:val="24"/>
          <w:szCs w:val="24"/>
          <w:u w:val="single"/>
          <w:lang w:val="en-US"/>
        </w:rPr>
        <w:t>http</w:t>
      </w:r>
      <w:r w:rsidRPr="00ED69AB">
        <w:rPr>
          <w:rFonts w:ascii="Arial" w:hAnsi="Arial" w:cs="Arial"/>
          <w:sz w:val="24"/>
          <w:szCs w:val="24"/>
          <w:u w:val="single"/>
        </w:rPr>
        <w:t>://</w:t>
      </w:r>
      <w:proofErr w:type="spellStart"/>
      <w:r w:rsidRPr="00ED69AB">
        <w:rPr>
          <w:rFonts w:ascii="Arial" w:hAnsi="Arial" w:cs="Arial"/>
          <w:sz w:val="24"/>
          <w:szCs w:val="24"/>
          <w:u w:val="single"/>
          <w:lang w:val="en-US"/>
        </w:rPr>
        <w:t>pravo</w:t>
      </w:r>
      <w:proofErr w:type="spellEnd"/>
      <w:r w:rsidRPr="00ED69A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D69AB">
        <w:rPr>
          <w:rFonts w:ascii="Arial" w:hAnsi="Arial" w:cs="Arial"/>
          <w:sz w:val="24"/>
          <w:szCs w:val="24"/>
          <w:u w:val="single"/>
          <w:lang w:val="en-US"/>
        </w:rPr>
        <w:t>tatarstan</w:t>
      </w:r>
      <w:proofErr w:type="spellEnd"/>
      <w:r w:rsidRPr="00ED69AB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ED69AB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ED69AB">
        <w:rPr>
          <w:rFonts w:ascii="Arial" w:hAnsi="Arial" w:cs="Arial"/>
          <w:sz w:val="24"/>
          <w:szCs w:val="24"/>
        </w:rPr>
        <w:t xml:space="preserve">             </w:t>
      </w:r>
    </w:p>
    <w:p w:rsidR="00865533" w:rsidRPr="00ED69AB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69A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D69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69A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865533" w:rsidRPr="00ED69AB" w:rsidRDefault="00865533" w:rsidP="0086553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B27A2" w:rsidRPr="00ED69AB" w:rsidRDefault="00CB27A2" w:rsidP="0086553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663CB" w:rsidRPr="00ED69AB" w:rsidRDefault="009663CB" w:rsidP="0086553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D69AB">
        <w:rPr>
          <w:rFonts w:ascii="Arial" w:hAnsi="Arial" w:cs="Arial"/>
          <w:b/>
          <w:sz w:val="24"/>
          <w:szCs w:val="24"/>
        </w:rPr>
        <w:t>Зам</w:t>
      </w:r>
      <w:proofErr w:type="gramStart"/>
      <w:r w:rsidRPr="00ED69AB">
        <w:rPr>
          <w:rFonts w:ascii="Arial" w:hAnsi="Arial" w:cs="Arial"/>
          <w:b/>
          <w:sz w:val="24"/>
          <w:szCs w:val="24"/>
        </w:rPr>
        <w:t>.Г</w:t>
      </w:r>
      <w:proofErr w:type="gramEnd"/>
      <w:r w:rsidRPr="00ED69AB">
        <w:rPr>
          <w:rFonts w:ascii="Arial" w:hAnsi="Arial" w:cs="Arial"/>
          <w:b/>
          <w:sz w:val="24"/>
          <w:szCs w:val="24"/>
        </w:rPr>
        <w:t>лавы</w:t>
      </w:r>
      <w:proofErr w:type="spellEnd"/>
      <w:r w:rsidRPr="00ED69A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69AB">
        <w:rPr>
          <w:rFonts w:ascii="Arial" w:hAnsi="Arial" w:cs="Arial"/>
          <w:b/>
          <w:sz w:val="24"/>
          <w:szCs w:val="24"/>
        </w:rPr>
        <w:t>Митряевского</w:t>
      </w:r>
      <w:proofErr w:type="spellEnd"/>
    </w:p>
    <w:p w:rsidR="00865533" w:rsidRPr="00ED69AB" w:rsidRDefault="00CB27A2" w:rsidP="0086553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D69A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</w:t>
      </w:r>
      <w:proofErr w:type="spellStart"/>
      <w:r w:rsidR="009663CB" w:rsidRPr="00ED69AB">
        <w:rPr>
          <w:rFonts w:ascii="Arial" w:hAnsi="Arial" w:cs="Arial"/>
          <w:b/>
          <w:sz w:val="24"/>
          <w:szCs w:val="24"/>
        </w:rPr>
        <w:t>Ф.Я.Гизтдинов</w:t>
      </w:r>
      <w:proofErr w:type="spellEnd"/>
    </w:p>
    <w:p w:rsidR="00865533" w:rsidRPr="00ED69AB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CB27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33" w:rsidRPr="00ED69AB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865533" w:rsidP="004A1823">
      <w:pPr>
        <w:shd w:val="clear" w:color="auto" w:fill="FFFFFF"/>
        <w:spacing w:after="0" w:line="240" w:lineRule="auto"/>
        <w:ind w:left="52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 Совета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>24.02.2021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865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4A1823" w:rsidRPr="00ED69AB" w:rsidRDefault="004A1823" w:rsidP="00865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порядке вырубки зеленых 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b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  <w:r w:rsidR="00865533"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Муслюмовского 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 физических и юридических лиц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со ст. 15 Гражданским кодексом Российской Федерации, Лесным коде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ксом Российской Федерации, со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ст. 61, 68, 77 Федеральным законом от 10.01.2002 №7-ФЗ "Об охране окружающей среды", Уставом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Основные понятия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Залесенные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Травяной покров - газон, естественная травяная растительность.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Заросли – растения, кустарники густорастущие на каком-либо месте.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Компенсационное озеленение - воспроизводство зеленых насаждений взамен уничтоженных или поврежденных с коэффиц</w:t>
      </w:r>
      <w:r w:rsidR="00074C0E" w:rsidRPr="00ED69A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ентом 2.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принципы охраны зеленых насаждений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2.6. Акт выбора земельного участка,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предпроектная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Порядок вырубки зеленых насаждений (деревьев, кустарников)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3.1. Самовольная вырубка зеленых насаждений на территории сельского поселения запрещается.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3.3.1. Документы, удостоверяющие личность;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3.3.2. Документ, подтверждающий полномочия представителя (если от имени заявителя действует представитель);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3.3.3. Схема участка до ближайших строений или других ориентиров с нанесением зеленых насаждений, подлежащих вырубке;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3.3.4. 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3.3.5. 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3.3.6. Согласование с владельцами затрагиваемых территорий условий вырубки и пересадки зеленых насаждений;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3.3.7. 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3.4.1.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перечетной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ведомости зеленых насаждений;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3.4.2. акта натурного технического обследования зеленых насаждений, 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с целью определения количества, вида, категории подлежащей вырубке древесно-кустарниковой растительности;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Проведение вышеуказанных работ осуществляется за счет Заявителя.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Срок действия разрешения – 90 дней.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вырубку зеленых насаждений и 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предоставить документы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, подтверждающие поведение компенсационного озеленения.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3.7. Плата за вырубку деревьев и кустарников перечисляются Заявителем в бюджет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3.11. 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3.11.1. проведение рубок ухода, санитарных рубок и реконструкции зеленых насаждений;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3.11.3. вырубка деревьев и кустарников, нарушающих световой режим в жилых и общественных зданиях, если имеется заключение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Госсанэпидемнадзора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3.11.4. вырубка аварийных (представляющих угрозу падения, сухостойных) деревьев и кустарников.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3.13. Аварийные, сухостойные и представляющие угрозу безопасности зеленые насаждения вырубаются на основании комиссионного 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обследования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акта согласно приложение № 2.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собственностью, которой он владеет, пользуется и распоряжается по своему усмотрению.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 Несанкционированной вырубкой или уничтожением зеленых насаждений признается: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3.15.3.  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окольцовка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ствола или подсечка;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3.15.4. повреждение растущих деревьев и кустарников до степени прекращения роста;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3.15.6. самовольная вырубка сухостойных деревьев;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3.15.7. прочие повреждения растущих деревьев и кустарников.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3.17.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законами Российской Федерации и Республики Татарстан.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Компенсационное озеленение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4.2. Компенсационное озеленение производится за счет сре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4.3. В соответствии с настоящим Положением вред, причиненный зеленым насаждениям, подлежит возмещению в натуральной форме - компенсационное озеленение: восстановление зеленых насаждений взамен уничтоженных с коэффиц</w:t>
      </w:r>
      <w:r w:rsidR="00074C0E" w:rsidRPr="00ED69A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ентом 2.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Охрана зеленых насаждений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градостроительной деятельности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5.3. При организации строительства на участках земли, занятых зелеными насаждениями,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предпроектная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Охрана зеленых насаждений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осуществлении предпринимательской деятельности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Исполнительным комитетом сельского поселения.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  <w:bookmarkStart w:id="1" w:name="_GoBack"/>
      <w:bookmarkEnd w:id="1"/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Административная ответственность.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к Положению о порядке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вырубки зеленых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насаждений на территории</w:t>
      </w:r>
    </w:p>
    <w:p w:rsidR="004A1823" w:rsidRPr="00ED69AB" w:rsidRDefault="009663CB" w:rsidP="00CB27A2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Муслюмовского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Татарстан,</w:t>
      </w:r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не входящих в земли 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proofErr w:type="gramEnd"/>
    </w:p>
    <w:p w:rsidR="004A1823" w:rsidRPr="00ED69AB" w:rsidRDefault="004A1823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лесного фонда РФ</w:t>
      </w:r>
    </w:p>
    <w:p w:rsidR="00CB27A2" w:rsidRPr="00ED69AB" w:rsidRDefault="00CB27A2" w:rsidP="00865533">
      <w:pPr>
        <w:shd w:val="clear" w:color="auto" w:fill="FFFFFF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5533" w:rsidRPr="00ED69AB" w:rsidRDefault="0086553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Руководителю</w:t>
      </w: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Исполнительного комитета</w:t>
      </w: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>Муслюмовского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от_____________________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4A1823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="004A1823"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CB27A2" w:rsidRPr="00ED69AB" w:rsidRDefault="004A1823" w:rsidP="00CB27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</w:t>
      </w:r>
      <w:proofErr w:type="gramStart"/>
      <w:r w:rsidR="00CB27A2" w:rsidRPr="00ED69AB">
        <w:rPr>
          <w:rFonts w:ascii="Arial" w:eastAsia="Times New Roman" w:hAnsi="Arial" w:cs="Arial"/>
          <w:sz w:val="24"/>
          <w:szCs w:val="24"/>
          <w:lang w:eastAsia="ru-RU"/>
        </w:rPr>
        <w:t>( указать наименование организации</w:t>
      </w:r>
      <w:proofErr w:type="gramEnd"/>
    </w:p>
    <w:p w:rsidR="00CB27A2" w:rsidRPr="00ED69AB" w:rsidRDefault="00CB27A2" w:rsidP="00CB27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или Ф.И.О., адрес)</w:t>
      </w:r>
    </w:p>
    <w:p w:rsidR="004A1823" w:rsidRPr="00ED69AB" w:rsidRDefault="004A1823" w:rsidP="00CB27A2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НА ОГРАНИЧЕННУЮ ВЫРУБКУ</w:t>
      </w:r>
    </w:p>
    <w:p w:rsidR="004A1823" w:rsidRPr="00ED69AB" w:rsidRDefault="004A1823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ДРЕВЕСНО-КУСТАРНИКОВОЙ РАСТИТЕЛЬНОСТИ</w:t>
      </w:r>
    </w:p>
    <w:p w:rsidR="004A1823" w:rsidRPr="00ED69AB" w:rsidRDefault="004A1823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МИТРЯЕВСКОГО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CB27A2" w:rsidRPr="00ED69AB" w:rsidRDefault="00CB27A2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7A2" w:rsidRPr="00ED69AB" w:rsidRDefault="00CB27A2" w:rsidP="00CB27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Прошу разрешить вырубку деревьев, кустарников, древесно-кустарниковой растительности (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подчеркнуть), локализованных на земельном участке, находящемся____________________________________________________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(указать наименование организации или Ф.И.О. и вид права на  земельный участок)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 и </w:t>
      </w:r>
      <w:proofErr w:type="gram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расположенном</w:t>
      </w:r>
      <w:proofErr w:type="gram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на землях 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(указать населенный пункт)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Земельный участок характеризуется наличием: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деревьев __________________________ шт.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кустарников __________________________ шт.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  растительности в соответствии с </w:t>
      </w:r>
      <w:proofErr w:type="spellStart"/>
      <w:r w:rsidRPr="00ED69AB">
        <w:rPr>
          <w:rFonts w:ascii="Arial" w:eastAsia="Times New Roman" w:hAnsi="Arial" w:cs="Arial"/>
          <w:sz w:val="24"/>
          <w:szCs w:val="24"/>
          <w:lang w:eastAsia="ru-RU"/>
        </w:rPr>
        <w:t>дендропланом</w:t>
      </w:r>
      <w:proofErr w:type="spellEnd"/>
      <w:r w:rsidRPr="00ED69AB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4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 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4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Ф.И.О. (Подпись)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4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Дата ____________</w:t>
      </w:r>
    </w:p>
    <w:p w:rsidR="009663CB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65533" w:rsidRPr="00ED69AB" w:rsidRDefault="0086553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Приложения: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1.     Исходно – разрешительная документация.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    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9663CB" w:rsidRPr="00ED69AB" w:rsidRDefault="009663CB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63CB" w:rsidRPr="00ED69AB" w:rsidRDefault="009663CB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к Положению о порядке вырубки зеленых насаждений на территории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Муслюмовского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РТ, не входящих в земли государственного лесного фонда РФ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19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823" w:rsidRPr="00ED69AB" w:rsidRDefault="004A1823" w:rsidP="0019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</w:t>
      </w:r>
    </w:p>
    <w:p w:rsidR="004A1823" w:rsidRPr="00ED69AB" w:rsidRDefault="004A1823" w:rsidP="00190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О ПРИЗНАНИИ ЗЕЛЕНЫХ НАСАЖДЕНИЙ ПОДЛЕЖАЩИМИ ВЫРУБКЕ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Исполнительный комитет </w:t>
      </w:r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>Митряевского</w:t>
      </w:r>
      <w:proofErr w:type="spellEnd"/>
      <w:r w:rsidR="009663CB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ельского поселения </w:t>
      </w:r>
      <w:r w:rsidR="00865533" w:rsidRPr="00ED69AB">
        <w:rPr>
          <w:rFonts w:ascii="Arial" w:eastAsia="Times New Roman" w:hAnsi="Arial" w:cs="Arial"/>
          <w:sz w:val="24"/>
          <w:szCs w:val="24"/>
          <w:lang w:eastAsia="ru-RU"/>
        </w:rPr>
        <w:t xml:space="preserve">Муслюмовского муниципального района  </w:t>
      </w:r>
      <w:r w:rsidRPr="00ED69AB">
        <w:rPr>
          <w:rFonts w:ascii="Arial" w:eastAsia="Times New Roman" w:hAnsi="Arial" w:cs="Arial"/>
          <w:sz w:val="24"/>
          <w:szCs w:val="24"/>
          <w:lang w:eastAsia="ru-RU"/>
        </w:rPr>
        <w:t>«_____»_________ ________ г.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Комиссия в составе: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1._____________________________________________________________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 Ф. И. О., должность)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 Ф. И. О., должность)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3._____________________________________________________________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 Ф. И. О., должность)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провела обследование зеленых насаждений.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Результатами обследования установлено: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4A1823" w:rsidRPr="00ED69AB" w:rsidRDefault="004A1823" w:rsidP="004A18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A1823" w:rsidRPr="00ED69AB" w:rsidRDefault="004A1823" w:rsidP="004A18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________________________ 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(подпись) (Ф. И. О.)</w:t>
      </w:r>
    </w:p>
    <w:p w:rsidR="004A1823" w:rsidRPr="00ED69AB" w:rsidRDefault="004A1823" w:rsidP="004A18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________________________ 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(подпись) (Ф. И. О.)</w:t>
      </w:r>
    </w:p>
    <w:p w:rsidR="004A1823" w:rsidRPr="00ED69AB" w:rsidRDefault="004A1823" w:rsidP="004A182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________________________ _______________________</w:t>
      </w:r>
    </w:p>
    <w:p w:rsidR="004A1823" w:rsidRPr="00ED69AB" w:rsidRDefault="004A1823" w:rsidP="004A182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9AB">
        <w:rPr>
          <w:rFonts w:ascii="Arial" w:eastAsia="Times New Roman" w:hAnsi="Arial" w:cs="Arial"/>
          <w:sz w:val="24"/>
          <w:szCs w:val="24"/>
          <w:lang w:eastAsia="ru-RU"/>
        </w:rPr>
        <w:t>(подпись) (Ф. И. О.)</w:t>
      </w:r>
    </w:p>
    <w:p w:rsidR="00441CFE" w:rsidRPr="00ED69AB" w:rsidRDefault="00441CFE" w:rsidP="004A18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41CFE" w:rsidRPr="00ED69AB" w:rsidSect="00CB27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A6"/>
    <w:multiLevelType w:val="multilevel"/>
    <w:tmpl w:val="FDC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6139C"/>
    <w:multiLevelType w:val="multilevel"/>
    <w:tmpl w:val="1684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A5EE3"/>
    <w:multiLevelType w:val="multilevel"/>
    <w:tmpl w:val="FAA0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3B"/>
    <w:rsid w:val="0002463B"/>
    <w:rsid w:val="00074C0E"/>
    <w:rsid w:val="001905B3"/>
    <w:rsid w:val="00332792"/>
    <w:rsid w:val="0033486D"/>
    <w:rsid w:val="00441CFE"/>
    <w:rsid w:val="004A1823"/>
    <w:rsid w:val="005F778D"/>
    <w:rsid w:val="0063397C"/>
    <w:rsid w:val="006B6706"/>
    <w:rsid w:val="00777BC8"/>
    <w:rsid w:val="00865533"/>
    <w:rsid w:val="009663CB"/>
    <w:rsid w:val="00A73622"/>
    <w:rsid w:val="00CB27A2"/>
    <w:rsid w:val="00DB7170"/>
    <w:rsid w:val="00E46B13"/>
    <w:rsid w:val="00E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23"/>
    <w:rPr>
      <w:color w:val="0000FF"/>
      <w:u w:val="single"/>
    </w:rPr>
  </w:style>
  <w:style w:type="character" w:styleId="a5">
    <w:name w:val="Strong"/>
    <w:basedOn w:val="a0"/>
    <w:uiPriority w:val="22"/>
    <w:qFormat/>
    <w:rsid w:val="004A1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823"/>
    <w:rPr>
      <w:color w:val="0000FF"/>
      <w:u w:val="single"/>
    </w:rPr>
  </w:style>
  <w:style w:type="character" w:styleId="a5">
    <w:name w:val="Strong"/>
    <w:basedOn w:val="a0"/>
    <w:uiPriority w:val="22"/>
    <w:qFormat/>
    <w:rsid w:val="004A1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kay.tatarstan.ru/resheniya-soveta-mo.htm?pub_id=1804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123</cp:lastModifiedBy>
  <cp:revision>5</cp:revision>
  <cp:lastPrinted>2021-02-25T09:27:00Z</cp:lastPrinted>
  <dcterms:created xsi:type="dcterms:W3CDTF">2021-02-26T04:03:00Z</dcterms:created>
  <dcterms:modified xsi:type="dcterms:W3CDTF">2021-02-26T04:53:00Z</dcterms:modified>
</cp:coreProperties>
</file>